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b/>
          <w:bCs/>
          <w:color w:val="555555"/>
          <w:sz w:val="27"/>
          <w:szCs w:val="27"/>
          <w:bdr w:val="none" w:sz="0" w:space="0" w:color="auto" w:frame="1"/>
        </w:rPr>
        <w:t>3rd Quarter 2016 Homes Sold Statistics</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b/>
          <w:bCs/>
          <w:color w:val="555555"/>
          <w:sz w:val="27"/>
          <w:szCs w:val="27"/>
          <w:bdr w:val="none" w:sz="0" w:space="0" w:color="auto" w:frame="1"/>
        </w:rPr>
        <w:t>Homes Sold in Montgomery County PA:</w:t>
      </w:r>
    </w:p>
    <w:p w:rsidR="0034088C" w:rsidRPr="0034088C" w:rsidRDefault="0034088C" w:rsidP="0034088C">
      <w:pPr>
        <w:numPr>
          <w:ilvl w:val="0"/>
          <w:numId w:val="1"/>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Median Sale Price $</w:t>
      </w:r>
      <w:proofErr w:type="gramStart"/>
      <w:r w:rsidRPr="0034088C">
        <w:rPr>
          <w:rFonts w:ascii="Lato" w:eastAsia="Times New Roman" w:hAnsi="Lato" w:cs="Times New Roman"/>
          <w:color w:val="555555"/>
          <w:sz w:val="27"/>
          <w:szCs w:val="27"/>
        </w:rPr>
        <w:t>282,000  –</w:t>
      </w:r>
      <w:proofErr w:type="gramEnd"/>
      <w:r w:rsidRPr="0034088C">
        <w:rPr>
          <w:rFonts w:ascii="Lato" w:eastAsia="Times New Roman" w:hAnsi="Lato" w:cs="Times New Roman"/>
          <w:color w:val="555555"/>
          <w:sz w:val="27"/>
          <w:szCs w:val="27"/>
        </w:rPr>
        <w:t xml:space="preserve"> 4.4% increase over 3rd quarter 2015</w:t>
      </w:r>
    </w:p>
    <w:p w:rsidR="0034088C" w:rsidRPr="0034088C" w:rsidRDefault="0034088C" w:rsidP="0034088C">
      <w:pPr>
        <w:numPr>
          <w:ilvl w:val="0"/>
          <w:numId w:val="1"/>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95.6% of the original asking price – 1.1% increase over 3rd quarter 2015</w:t>
      </w:r>
    </w:p>
    <w:p w:rsidR="0034088C" w:rsidRPr="0034088C" w:rsidRDefault="0034088C" w:rsidP="0034088C">
      <w:pPr>
        <w:numPr>
          <w:ilvl w:val="0"/>
          <w:numId w:val="1"/>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67 Average Days on Market – 5.5% decrease over 3rd qtr. 2015</w:t>
      </w:r>
    </w:p>
    <w:p w:rsidR="0034088C" w:rsidRPr="0034088C" w:rsidRDefault="0034088C" w:rsidP="0034088C">
      <w:pPr>
        <w:numPr>
          <w:ilvl w:val="0"/>
          <w:numId w:val="1"/>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3,166 homes sold – decrease of 2.3% over 3rd qtr. 2015</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b/>
          <w:bCs/>
          <w:color w:val="555555"/>
          <w:sz w:val="27"/>
          <w:szCs w:val="27"/>
          <w:bdr w:val="none" w:sz="0" w:space="0" w:color="auto" w:frame="1"/>
        </w:rPr>
        <w:t xml:space="preserve">Homes Sold in </w:t>
      </w:r>
      <w:proofErr w:type="spellStart"/>
      <w:r w:rsidRPr="0034088C">
        <w:rPr>
          <w:rFonts w:ascii="Lato" w:eastAsia="Times New Roman" w:hAnsi="Lato" w:cs="Times New Roman"/>
          <w:b/>
          <w:bCs/>
          <w:color w:val="555555"/>
          <w:sz w:val="27"/>
          <w:szCs w:val="27"/>
          <w:bdr w:val="none" w:sz="0" w:space="0" w:color="auto" w:frame="1"/>
        </w:rPr>
        <w:t>Collegville</w:t>
      </w:r>
      <w:proofErr w:type="spellEnd"/>
      <w:r w:rsidRPr="0034088C">
        <w:rPr>
          <w:rFonts w:ascii="Lato" w:eastAsia="Times New Roman" w:hAnsi="Lato" w:cs="Times New Roman"/>
          <w:b/>
          <w:bCs/>
          <w:color w:val="555555"/>
          <w:sz w:val="27"/>
          <w:szCs w:val="27"/>
          <w:bdr w:val="none" w:sz="0" w:space="0" w:color="auto" w:frame="1"/>
        </w:rPr>
        <w:t xml:space="preserve"> PA:</w:t>
      </w:r>
    </w:p>
    <w:p w:rsidR="0034088C" w:rsidRPr="0034088C" w:rsidRDefault="0034088C" w:rsidP="0034088C">
      <w:pPr>
        <w:numPr>
          <w:ilvl w:val="0"/>
          <w:numId w:val="2"/>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Median Sale Price $333,00 an increase of 15.1% over 3rd quarter 2015</w:t>
      </w:r>
    </w:p>
    <w:p w:rsidR="0034088C" w:rsidRPr="0034088C" w:rsidRDefault="0034088C" w:rsidP="0034088C">
      <w:pPr>
        <w:numPr>
          <w:ilvl w:val="0"/>
          <w:numId w:val="2"/>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 xml:space="preserve">96.6% of the </w:t>
      </w:r>
      <w:proofErr w:type="spellStart"/>
      <w:r w:rsidRPr="0034088C">
        <w:rPr>
          <w:rFonts w:ascii="Lato" w:eastAsia="Times New Roman" w:hAnsi="Lato" w:cs="Times New Roman"/>
          <w:color w:val="555555"/>
          <w:sz w:val="27"/>
          <w:szCs w:val="27"/>
        </w:rPr>
        <w:t>orginal</w:t>
      </w:r>
      <w:proofErr w:type="spellEnd"/>
      <w:r w:rsidRPr="0034088C">
        <w:rPr>
          <w:rFonts w:ascii="Lato" w:eastAsia="Times New Roman" w:hAnsi="Lato" w:cs="Times New Roman"/>
          <w:color w:val="555555"/>
          <w:sz w:val="27"/>
          <w:szCs w:val="27"/>
        </w:rPr>
        <w:t xml:space="preserve"> asking </w:t>
      </w:r>
      <w:proofErr w:type="gramStart"/>
      <w:r w:rsidRPr="0034088C">
        <w:rPr>
          <w:rFonts w:ascii="Lato" w:eastAsia="Times New Roman" w:hAnsi="Lato" w:cs="Times New Roman"/>
          <w:color w:val="555555"/>
          <w:sz w:val="27"/>
          <w:szCs w:val="27"/>
        </w:rPr>
        <w:t>price  –</w:t>
      </w:r>
      <w:proofErr w:type="gramEnd"/>
      <w:r w:rsidRPr="0034088C">
        <w:rPr>
          <w:rFonts w:ascii="Lato" w:eastAsia="Times New Roman" w:hAnsi="Lato" w:cs="Times New Roman"/>
          <w:color w:val="555555"/>
          <w:sz w:val="27"/>
          <w:szCs w:val="27"/>
        </w:rPr>
        <w:t xml:space="preserve"> 1.3% increase over 3rd qtr. 2015</w:t>
      </w:r>
    </w:p>
    <w:p w:rsidR="0034088C" w:rsidRPr="0034088C" w:rsidRDefault="0034088C" w:rsidP="0034088C">
      <w:pPr>
        <w:numPr>
          <w:ilvl w:val="0"/>
          <w:numId w:val="2"/>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65 Average Days on Market – no change from 3rd qtr. 2015</w:t>
      </w:r>
    </w:p>
    <w:p w:rsidR="0034088C" w:rsidRPr="0034088C" w:rsidRDefault="0034088C" w:rsidP="0034088C">
      <w:pPr>
        <w:numPr>
          <w:ilvl w:val="0"/>
          <w:numId w:val="2"/>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141 Homes sold – 11.3% decrease over 3rd quarter 2015</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 </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b/>
          <w:bCs/>
          <w:color w:val="555555"/>
          <w:sz w:val="27"/>
          <w:szCs w:val="27"/>
          <w:bdr w:val="none" w:sz="0" w:space="0" w:color="auto" w:frame="1"/>
        </w:rPr>
        <w:t>2nd Quarter 2016 Homes Sold Statistics</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b/>
          <w:bCs/>
          <w:color w:val="555555"/>
          <w:sz w:val="27"/>
          <w:szCs w:val="27"/>
          <w:bdr w:val="none" w:sz="0" w:space="0" w:color="auto" w:frame="1"/>
        </w:rPr>
        <w:t>Homes Sold in Montgomery County PA:</w:t>
      </w:r>
    </w:p>
    <w:p w:rsidR="0034088C" w:rsidRPr="0034088C" w:rsidRDefault="0034088C" w:rsidP="0034088C">
      <w:pPr>
        <w:numPr>
          <w:ilvl w:val="0"/>
          <w:numId w:val="3"/>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Median Sale Price $</w:t>
      </w:r>
      <w:proofErr w:type="gramStart"/>
      <w:r w:rsidRPr="0034088C">
        <w:rPr>
          <w:rFonts w:ascii="Lato" w:eastAsia="Times New Roman" w:hAnsi="Lato" w:cs="Times New Roman"/>
          <w:color w:val="555555"/>
          <w:sz w:val="27"/>
          <w:szCs w:val="27"/>
        </w:rPr>
        <w:t>269,900  –</w:t>
      </w:r>
      <w:proofErr w:type="gramEnd"/>
      <w:r w:rsidRPr="0034088C">
        <w:rPr>
          <w:rFonts w:ascii="Lato" w:eastAsia="Times New Roman" w:hAnsi="Lato" w:cs="Times New Roman"/>
          <w:color w:val="555555"/>
          <w:sz w:val="27"/>
          <w:szCs w:val="27"/>
        </w:rPr>
        <w:t xml:space="preserve"> No change from 2nd quarter 2015</w:t>
      </w:r>
    </w:p>
    <w:p w:rsidR="0034088C" w:rsidRPr="0034088C" w:rsidRDefault="0034088C" w:rsidP="0034088C">
      <w:pPr>
        <w:numPr>
          <w:ilvl w:val="0"/>
          <w:numId w:val="3"/>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95.6% of the original asking price an 0.5% increase over 2nd qtr. 2015</w:t>
      </w:r>
    </w:p>
    <w:p w:rsidR="0034088C" w:rsidRPr="0034088C" w:rsidRDefault="0034088C" w:rsidP="0034088C">
      <w:pPr>
        <w:numPr>
          <w:ilvl w:val="0"/>
          <w:numId w:val="3"/>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76 Average Days on Market an 2.4% decrease over 2nd qtr. 2015</w:t>
      </w:r>
    </w:p>
    <w:p w:rsidR="0034088C" w:rsidRPr="0034088C" w:rsidRDefault="0034088C" w:rsidP="0034088C">
      <w:pPr>
        <w:numPr>
          <w:ilvl w:val="0"/>
          <w:numId w:val="3"/>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3,224 homes sold an increase of 12.5% increase over 2nd qtr. 2015</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 </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b/>
          <w:bCs/>
          <w:color w:val="555555"/>
          <w:sz w:val="27"/>
          <w:szCs w:val="27"/>
          <w:bdr w:val="none" w:sz="0" w:space="0" w:color="auto" w:frame="1"/>
        </w:rPr>
        <w:t>Homes Sold in Colleg</w:t>
      </w:r>
      <w:r>
        <w:rPr>
          <w:rFonts w:ascii="Lato" w:eastAsia="Times New Roman" w:hAnsi="Lato" w:cs="Times New Roman"/>
          <w:b/>
          <w:bCs/>
          <w:color w:val="555555"/>
          <w:sz w:val="27"/>
          <w:szCs w:val="27"/>
          <w:bdr w:val="none" w:sz="0" w:space="0" w:color="auto" w:frame="1"/>
        </w:rPr>
        <w:t>e</w:t>
      </w:r>
      <w:bookmarkStart w:id="0" w:name="_GoBack"/>
      <w:bookmarkEnd w:id="0"/>
      <w:r w:rsidRPr="0034088C">
        <w:rPr>
          <w:rFonts w:ascii="Lato" w:eastAsia="Times New Roman" w:hAnsi="Lato" w:cs="Times New Roman"/>
          <w:b/>
          <w:bCs/>
          <w:color w:val="555555"/>
          <w:sz w:val="27"/>
          <w:szCs w:val="27"/>
          <w:bdr w:val="none" w:sz="0" w:space="0" w:color="auto" w:frame="1"/>
        </w:rPr>
        <w:t>ville PA:</w:t>
      </w:r>
    </w:p>
    <w:p w:rsidR="0034088C" w:rsidRPr="0034088C" w:rsidRDefault="0034088C" w:rsidP="0034088C">
      <w:pPr>
        <w:numPr>
          <w:ilvl w:val="0"/>
          <w:numId w:val="4"/>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Median Sale Price $335,00 an increase of 16.7% over 2nd quarter 2015</w:t>
      </w:r>
    </w:p>
    <w:p w:rsidR="0034088C" w:rsidRPr="0034088C" w:rsidRDefault="0034088C" w:rsidP="0034088C">
      <w:pPr>
        <w:numPr>
          <w:ilvl w:val="0"/>
          <w:numId w:val="4"/>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 xml:space="preserve">96.4% of the </w:t>
      </w:r>
      <w:proofErr w:type="spellStart"/>
      <w:r w:rsidRPr="0034088C">
        <w:rPr>
          <w:rFonts w:ascii="Lato" w:eastAsia="Times New Roman" w:hAnsi="Lato" w:cs="Times New Roman"/>
          <w:color w:val="555555"/>
          <w:sz w:val="27"/>
          <w:szCs w:val="27"/>
        </w:rPr>
        <w:t>orginal</w:t>
      </w:r>
      <w:proofErr w:type="spellEnd"/>
      <w:r w:rsidRPr="0034088C">
        <w:rPr>
          <w:rFonts w:ascii="Lato" w:eastAsia="Times New Roman" w:hAnsi="Lato" w:cs="Times New Roman"/>
          <w:color w:val="555555"/>
          <w:sz w:val="27"/>
          <w:szCs w:val="27"/>
        </w:rPr>
        <w:t xml:space="preserve"> asking price an 0.1% increase over 2nd qtr. 2015</w:t>
      </w:r>
    </w:p>
    <w:p w:rsidR="0034088C" w:rsidRPr="0034088C" w:rsidRDefault="0034088C" w:rsidP="0034088C">
      <w:pPr>
        <w:numPr>
          <w:ilvl w:val="0"/>
          <w:numId w:val="4"/>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 xml:space="preserve">50 Average Days on Market </w:t>
      </w:r>
      <w:proofErr w:type="gramStart"/>
      <w:r w:rsidRPr="0034088C">
        <w:rPr>
          <w:rFonts w:ascii="Lato" w:eastAsia="Times New Roman" w:hAnsi="Lato" w:cs="Times New Roman"/>
          <w:color w:val="555555"/>
          <w:sz w:val="27"/>
          <w:szCs w:val="27"/>
        </w:rPr>
        <w:t>an</w:t>
      </w:r>
      <w:proofErr w:type="gramEnd"/>
      <w:r w:rsidRPr="0034088C">
        <w:rPr>
          <w:rFonts w:ascii="Lato" w:eastAsia="Times New Roman" w:hAnsi="Lato" w:cs="Times New Roman"/>
          <w:color w:val="555555"/>
          <w:sz w:val="27"/>
          <w:szCs w:val="27"/>
        </w:rPr>
        <w:t xml:space="preserve"> decrease of 21.9% over 2nd qtr. 2015</w:t>
      </w:r>
    </w:p>
    <w:p w:rsidR="0034088C" w:rsidRPr="0034088C" w:rsidRDefault="0034088C" w:rsidP="0034088C">
      <w:pPr>
        <w:numPr>
          <w:ilvl w:val="0"/>
          <w:numId w:val="4"/>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92 Homes sold a 5.7% increase over 2nd quarter 2015</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 </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b/>
          <w:bCs/>
          <w:color w:val="555555"/>
          <w:sz w:val="27"/>
          <w:szCs w:val="27"/>
          <w:bdr w:val="none" w:sz="0" w:space="0" w:color="auto" w:frame="1"/>
        </w:rPr>
        <w:t>Homes Sold Statistics for 1st Quarter 2016</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b/>
          <w:bCs/>
          <w:color w:val="555555"/>
          <w:sz w:val="27"/>
          <w:szCs w:val="27"/>
          <w:bdr w:val="none" w:sz="0" w:space="0" w:color="auto" w:frame="1"/>
        </w:rPr>
        <w:t>Montgomery County PA:</w:t>
      </w:r>
    </w:p>
    <w:p w:rsidR="0034088C" w:rsidRPr="0034088C" w:rsidRDefault="0034088C" w:rsidP="0034088C">
      <w:pPr>
        <w:numPr>
          <w:ilvl w:val="0"/>
          <w:numId w:val="5"/>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Median Sale Price $254,450 an increase of 3.2% over 1st quarter 2015</w:t>
      </w:r>
    </w:p>
    <w:p w:rsidR="0034088C" w:rsidRPr="0034088C" w:rsidRDefault="0034088C" w:rsidP="0034088C">
      <w:pPr>
        <w:numPr>
          <w:ilvl w:val="0"/>
          <w:numId w:val="5"/>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93.3% pct. of original sale price an increase of 0.5% over 1st qtr. 2015</w:t>
      </w:r>
    </w:p>
    <w:p w:rsidR="0034088C" w:rsidRPr="0034088C" w:rsidRDefault="0034088C" w:rsidP="0034088C">
      <w:pPr>
        <w:numPr>
          <w:ilvl w:val="0"/>
          <w:numId w:val="5"/>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lastRenderedPageBreak/>
        <w:t xml:space="preserve">101 Average Days </w:t>
      </w:r>
      <w:proofErr w:type="gramStart"/>
      <w:r w:rsidRPr="0034088C">
        <w:rPr>
          <w:rFonts w:ascii="Lato" w:eastAsia="Times New Roman" w:hAnsi="Lato" w:cs="Times New Roman"/>
          <w:color w:val="555555"/>
          <w:sz w:val="27"/>
          <w:szCs w:val="27"/>
        </w:rPr>
        <w:t>On</w:t>
      </w:r>
      <w:proofErr w:type="gramEnd"/>
      <w:r w:rsidRPr="0034088C">
        <w:rPr>
          <w:rFonts w:ascii="Lato" w:eastAsia="Times New Roman" w:hAnsi="Lato" w:cs="Times New Roman"/>
          <w:color w:val="555555"/>
          <w:sz w:val="27"/>
          <w:szCs w:val="27"/>
        </w:rPr>
        <w:t xml:space="preserve"> Market an increase of 1.0% over 1st quarter 2015</w:t>
      </w:r>
    </w:p>
    <w:p w:rsidR="0034088C" w:rsidRPr="0034088C" w:rsidRDefault="0034088C" w:rsidP="0034088C">
      <w:pPr>
        <w:numPr>
          <w:ilvl w:val="0"/>
          <w:numId w:val="5"/>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1860 Homes Sold an increase of 11.7% over 1st quarter 2015</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b/>
          <w:bCs/>
          <w:color w:val="555555"/>
          <w:sz w:val="27"/>
          <w:szCs w:val="27"/>
          <w:bdr w:val="none" w:sz="0" w:space="0" w:color="auto" w:frame="1"/>
        </w:rPr>
        <w:t>Collegeville PA:</w:t>
      </w:r>
    </w:p>
    <w:p w:rsidR="0034088C" w:rsidRPr="0034088C" w:rsidRDefault="0034088C" w:rsidP="0034088C">
      <w:pPr>
        <w:numPr>
          <w:ilvl w:val="0"/>
          <w:numId w:val="6"/>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Median Sale Price $287K an increase of 0.9% over 1st quarter 2015</w:t>
      </w:r>
    </w:p>
    <w:p w:rsidR="0034088C" w:rsidRPr="0034088C" w:rsidRDefault="0034088C" w:rsidP="0034088C">
      <w:pPr>
        <w:numPr>
          <w:ilvl w:val="0"/>
          <w:numId w:val="6"/>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95.5% pct. of original sale price an increase of 0.1% over 1st qtr. 2015</w:t>
      </w:r>
    </w:p>
    <w:p w:rsidR="0034088C" w:rsidRPr="0034088C" w:rsidRDefault="0034088C" w:rsidP="0034088C">
      <w:pPr>
        <w:numPr>
          <w:ilvl w:val="0"/>
          <w:numId w:val="6"/>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103 Average Days on Market an increase of 25.6% over 1st qtr. 2015</w:t>
      </w:r>
    </w:p>
    <w:p w:rsidR="0034088C" w:rsidRPr="0034088C" w:rsidRDefault="0034088C" w:rsidP="0034088C">
      <w:pPr>
        <w:numPr>
          <w:ilvl w:val="0"/>
          <w:numId w:val="6"/>
        </w:numPr>
        <w:spacing w:after="0" w:line="240" w:lineRule="auto"/>
        <w:ind w:left="0"/>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87 Collegeville Homes Sold an increase of 31.8% over 1st qtr. 2015</w:t>
      </w:r>
    </w:p>
    <w:p w:rsidR="0034088C" w:rsidRPr="0034088C" w:rsidRDefault="0034088C" w:rsidP="0034088C">
      <w:pPr>
        <w:spacing w:after="0" w:line="240" w:lineRule="auto"/>
        <w:textAlignment w:val="baseline"/>
        <w:rPr>
          <w:rFonts w:ascii="Lato" w:eastAsia="Times New Roman" w:hAnsi="Lato" w:cs="Times New Roman"/>
          <w:color w:val="555555"/>
          <w:sz w:val="27"/>
          <w:szCs w:val="27"/>
        </w:rPr>
      </w:pPr>
      <w:r w:rsidRPr="0034088C">
        <w:rPr>
          <w:rFonts w:ascii="Lato" w:eastAsia="Times New Roman" w:hAnsi="Lato" w:cs="Times New Roman"/>
          <w:color w:val="555555"/>
          <w:sz w:val="27"/>
          <w:szCs w:val="27"/>
        </w:rPr>
        <w:t xml:space="preserve">Come back </w:t>
      </w:r>
      <w:proofErr w:type="spellStart"/>
      <w:r w:rsidRPr="0034088C">
        <w:rPr>
          <w:rFonts w:ascii="Lato" w:eastAsia="Times New Roman" w:hAnsi="Lato" w:cs="Times New Roman"/>
          <w:color w:val="555555"/>
          <w:sz w:val="27"/>
          <w:szCs w:val="27"/>
        </w:rPr>
        <w:t>to</w:t>
      </w:r>
      <w:proofErr w:type="spellEnd"/>
      <w:r w:rsidRPr="0034088C">
        <w:rPr>
          <w:rFonts w:ascii="Lato" w:eastAsia="Times New Roman" w:hAnsi="Lato" w:cs="Times New Roman"/>
          <w:color w:val="555555"/>
          <w:sz w:val="27"/>
          <w:szCs w:val="27"/>
        </w:rPr>
        <w:t xml:space="preserve"> soon to see how homes sold in next quarter for Montgomery County PA and Collegeville.  If you’d like market trend information for any other PA County or City please contact me.</w:t>
      </w:r>
    </w:p>
    <w:p w:rsidR="002F1C15" w:rsidRDefault="002F1C15"/>
    <w:sectPr w:rsidR="002F1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Verdan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054B"/>
    <w:multiLevelType w:val="multilevel"/>
    <w:tmpl w:val="5786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27E4D"/>
    <w:multiLevelType w:val="multilevel"/>
    <w:tmpl w:val="43A0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C4129"/>
    <w:multiLevelType w:val="multilevel"/>
    <w:tmpl w:val="29B4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167CD"/>
    <w:multiLevelType w:val="multilevel"/>
    <w:tmpl w:val="EB5C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F1900"/>
    <w:multiLevelType w:val="multilevel"/>
    <w:tmpl w:val="A5C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44646"/>
    <w:multiLevelType w:val="multilevel"/>
    <w:tmpl w:val="749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8C"/>
    <w:rsid w:val="002F1C15"/>
    <w:rsid w:val="0034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2BA2"/>
  <w15:chartTrackingRefBased/>
  <w15:docId w15:val="{A5905911-A23B-42AB-A116-652A5DB2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2016-11-30T16:36:00Z</dcterms:created>
  <dcterms:modified xsi:type="dcterms:W3CDTF">2016-11-30T16:38:00Z</dcterms:modified>
</cp:coreProperties>
</file>